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26"/>
          <w:szCs w:val="26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u w:val="single"/>
          <w:rtl w:val="0"/>
        </w:rPr>
        <w:t xml:space="preserve">Physical &amp; Health Education BINGO </w:t>
      </w:r>
      <w:r w:rsidDel="00000000" w:rsidR="00000000" w:rsidRPr="00000000">
        <w:rPr>
          <w:rFonts w:ascii="Comic Sans MS" w:cs="Comic Sans MS" w:eastAsia="Comic Sans MS" w:hAnsi="Comic Sans MS"/>
          <w:sz w:val="26"/>
          <w:szCs w:val="26"/>
          <w:u w:val="single"/>
          <w:rtl w:val="0"/>
        </w:rPr>
        <w:t xml:space="preserve">(0409)</w:t>
      </w:r>
      <w:r w:rsidDel="00000000" w:rsidR="00000000" w:rsidRPr="00000000">
        <w:rPr>
          <w:rFonts w:ascii="Comic Sans MS" w:cs="Comic Sans MS" w:eastAsia="Comic Sans MS" w:hAnsi="Comic Sans MS"/>
          <w:b w:val="1"/>
          <w:sz w:val="26"/>
          <w:szCs w:val="26"/>
          <w:u w:val="single"/>
          <w:rtl w:val="0"/>
        </w:rPr>
        <w:t xml:space="preserve"> (Online)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Do as many items on this BINGO card as you can.  </w:t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You choose if these are daily activities or to be accomplished during the week.  Whatever you choose to do, give yourself a positive affirmation for your participation! </w:t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Fonts w:ascii="Comic Sans MS" w:cs="Comic Sans MS" w:eastAsia="Comic Sans MS" w:hAnsi="Comic Sans MS"/>
          <w:sz w:val="20"/>
          <w:szCs w:val="20"/>
          <w:rtl w:val="0"/>
        </w:rPr>
        <w:t xml:space="preserve">Please use this copy digitally :)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Check out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highlight w:val="white"/>
                <w:rtl w:val="0"/>
              </w:rPr>
              <w:t xml:space="preserve">Joe Wicks’ website. He’s giving daily online P.E. classes for kids!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Style w:val="Heading1"/>
              <w:keepNext w:val="0"/>
              <w:keepLines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9f9f9" w:val="clear"/>
              <w:spacing w:after="0" w:before="0"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bookmarkStart w:colFirst="0" w:colLast="0" w:name="_c8ymfd9az1fg" w:id="0"/>
            <w:bookmarkEnd w:id="0"/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(1st Day is:  Monday 23rd March 2020)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hyperlink r:id="rId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https://www.youtube.com/watch?v=Rz0go1pTda8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Watch kids from around the world practice good handwashing.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hyperlink r:id="rId7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https://www.youtube.com/watch?v=_02FuyeCWFU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671513" cy="650956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6509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Find a space to practice this warm up move.  It’s called “Carioca” </w:t>
            </w:r>
            <w:r w:rsidDel="00000000" w:rsidR="00000000" w:rsidRPr="00000000">
              <w:rPr>
                <w:rFonts w:ascii="Comic Sans MS" w:cs="Comic Sans MS" w:eastAsia="Comic Sans MS" w:hAnsi="Comic Sans MS"/>
                <w:rtl w:val="0"/>
              </w:rPr>
              <w:t xml:space="preserve">(care-e-o-key)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hyperlink r:id="rId9">
              <w:r w:rsidDel="00000000" w:rsidR="00000000" w:rsidRPr="00000000">
                <w:rPr>
                  <w:rFonts w:ascii="Comic Sans MS" w:cs="Comic Sans MS" w:eastAsia="Comic Sans MS" w:hAnsi="Comic Sans MS"/>
                  <w:color w:val="0097a7"/>
                  <w:u w:val="single"/>
                  <w:rtl w:val="0"/>
                </w:rPr>
                <w:t xml:space="preserve">https://www.youtube.com/watch?v=ZR5RGRSl4rM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8"/>
                <w:szCs w:val="28"/>
                <w:rtl w:val="0"/>
              </w:rPr>
              <w:t xml:space="preserve">A classic dance move!!!!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(if you want, fast forward to 0:48 seconds)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hyperlink r:id="rId10">
              <w:r w:rsidDel="00000000" w:rsidR="00000000" w:rsidRPr="00000000">
                <w:rPr>
                  <w:rFonts w:ascii="Comic Sans MS" w:cs="Comic Sans MS" w:eastAsia="Comic Sans MS" w:hAnsi="Comic Sans MS"/>
                  <w:color w:val="0097a7"/>
                  <w:u w:val="single"/>
                  <w:rtl w:val="0"/>
                </w:rPr>
                <w:t xml:space="preserve">https://www.youtube.com/watch?v=n5FXpc1nPr0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8"/>
                <w:szCs w:val="2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8"/>
                <w:szCs w:val="28"/>
              </w:rPr>
              <w:drawing>
                <wp:inline distB="114300" distT="114300" distL="114300" distR="114300">
                  <wp:extent cx="652463" cy="968604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968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Remember, you are not alone during this time.  Others, somewhere in their home, are dancing too!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hyperlink r:id="rId1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https://www.youtube.com/watch?v=95yh8eDT4Iw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81025" cy="103809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0380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Workout with the YMCA.  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(suitable for any age)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omic Sans MS" w:cs="Comic Sans MS" w:eastAsia="Comic Sans MS" w:hAnsi="Comic Sans MS"/>
                  <w:color w:val="0097a7"/>
                  <w:u w:val="single"/>
                  <w:rtl w:val="0"/>
                </w:rPr>
                <w:t xml:space="preserve">https://www.youtube.com/watch?v=bbfu-ZEs4fg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09638" cy="782885"/>
                  <wp:effectExtent b="0" l="0" r="0" t="0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638" cy="782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Need to move a little slowly, try this song “One Love” sung by the Neville Brothers.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https://www.youtube.com/watch?v=CiFdsngTviQ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9321" cy="776288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21" cy="776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Drink one more glass of water each day.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sz w:val="26"/>
                <w:szCs w:val="26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114300" distT="114300" distL="114300" distR="114300">
                  <wp:extent cx="557213" cy="585935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85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938213" cy="1412155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3" cy="1412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528638" cy="577686"/>
                  <wp:effectExtent b="0" l="0" r="0" t="0"/>
                  <wp:docPr id="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77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</w:rPr>
              <w:drawing>
                <wp:inline distB="114300" distT="114300" distL="114300" distR="114300">
                  <wp:extent cx="1847850" cy="1219200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hyperlink r:id="rId22">
              <w:r w:rsidDel="00000000" w:rsidR="00000000" w:rsidRPr="00000000">
                <w:rPr>
                  <w:rFonts w:ascii="Comic Sans MS" w:cs="Comic Sans MS" w:eastAsia="Comic Sans MS" w:hAnsi="Comic Sans MS"/>
                  <w:color w:val="1155cc"/>
                  <w:u w:val="single"/>
                  <w:rtl w:val="0"/>
                </w:rPr>
                <w:t xml:space="preserve">https://www.youtube.com/watch?v=gpQTmp4A2Kw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540" w:top="4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5.png"/><Relationship Id="rId22" Type="http://schemas.openxmlformats.org/officeDocument/2006/relationships/hyperlink" Target="https://www.youtube.com/watch?v=gpQTmp4A2Kw" TargetMode="External"/><Relationship Id="rId10" Type="http://schemas.openxmlformats.org/officeDocument/2006/relationships/hyperlink" Target="https://www.youtube.com/watch?v=n5FXpc1nPr0" TargetMode="External"/><Relationship Id="rId21" Type="http://schemas.openxmlformats.org/officeDocument/2006/relationships/image" Target="media/image8.png"/><Relationship Id="rId13" Type="http://schemas.openxmlformats.org/officeDocument/2006/relationships/image" Target="media/image1.png"/><Relationship Id="rId12" Type="http://schemas.openxmlformats.org/officeDocument/2006/relationships/hyperlink" Target="https://www.youtube.com/watch?v=95yh8eDT4I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ZR5RGRSl4rM" TargetMode="External"/><Relationship Id="rId15" Type="http://schemas.openxmlformats.org/officeDocument/2006/relationships/image" Target="media/image2.jpg"/><Relationship Id="rId14" Type="http://schemas.openxmlformats.org/officeDocument/2006/relationships/hyperlink" Target="https://www.youtube.com/watch?v=bbfu-ZEs4fg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youtube.com/watch?v=CiFdsngTviQ" TargetMode="External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hyperlink" Target="https://www.youtube.com/watch?v=Rz0go1pTda8" TargetMode="External"/><Relationship Id="rId18" Type="http://schemas.openxmlformats.org/officeDocument/2006/relationships/image" Target="media/image7.png"/><Relationship Id="rId7" Type="http://schemas.openxmlformats.org/officeDocument/2006/relationships/hyperlink" Target="https://www.youtube.com/watch?v=_02FuyeCWFU" TargetMode="External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